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A2C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2F5A1178">
      <w:pPr>
        <w:jc w:val="center"/>
        <w:rPr>
          <w:rFonts w:hint="eastAsia" w:ascii="方正小标宋简体" w:hAnsi="黑体" w:eastAsia="方正小标宋简体" w:cs="宋体"/>
          <w:kern w:val="36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信阳航空职业学院2025—2026学年寒假</w:t>
      </w:r>
      <w:r>
        <w:rPr>
          <w:rFonts w:hint="eastAsia" w:ascii="方正小标宋简体" w:eastAsia="方正小标宋简体"/>
          <w:sz w:val="40"/>
          <w:szCs w:val="44"/>
        </w:rPr>
        <w:t>拟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走</w:t>
      </w:r>
      <w:r>
        <w:rPr>
          <w:rFonts w:hint="eastAsia" w:ascii="方正小标宋简体" w:eastAsia="方正小标宋简体"/>
          <w:sz w:val="40"/>
          <w:szCs w:val="44"/>
        </w:rPr>
        <w:t>访学生基本情况表</w:t>
      </w:r>
    </w:p>
    <w:p w14:paraId="441BD8A8">
      <w:pPr>
        <w:rPr>
          <w:rFonts w:ascii="黑体" w:hAnsi="黑体" w:eastAsia="黑体" w:cs="宋体"/>
          <w:kern w:val="36"/>
          <w:sz w:val="24"/>
          <w:szCs w:val="26"/>
        </w:rPr>
      </w:pPr>
      <w:r>
        <w:rPr>
          <w:rFonts w:hint="eastAsia" w:ascii="黑体" w:hAnsi="黑体" w:eastAsia="黑体" w:cs="宋体"/>
          <w:kern w:val="36"/>
          <w:sz w:val="26"/>
          <w:szCs w:val="26"/>
        </w:rPr>
        <w:t xml:space="preserve">  学院：        </w:t>
      </w:r>
      <w:r>
        <w:rPr>
          <w:rFonts w:hint="eastAsia" w:ascii="黑体" w:hAnsi="黑体" w:eastAsia="黑体" w:cs="宋体"/>
          <w:kern w:val="36"/>
          <w:sz w:val="26"/>
          <w:szCs w:val="26"/>
          <w:lang w:val="en-US" w:eastAsia="zh-CN"/>
        </w:rPr>
        <w:t xml:space="preserve">          </w:t>
      </w:r>
      <w:r>
        <w:rPr>
          <w:rFonts w:hint="eastAsia" w:ascii="黑体" w:hAnsi="黑体" w:eastAsia="黑体" w:cs="宋体"/>
          <w:kern w:val="36"/>
          <w:sz w:val="26"/>
          <w:szCs w:val="26"/>
        </w:rPr>
        <w:t xml:space="preserve">   填表人（签字）：                  学院</w:t>
      </w:r>
      <w:r>
        <w:rPr>
          <w:rFonts w:hint="eastAsia" w:ascii="黑体" w:hAnsi="黑体" w:eastAsia="黑体" w:cs="宋体"/>
          <w:kern w:val="36"/>
          <w:sz w:val="26"/>
          <w:szCs w:val="26"/>
          <w:lang w:val="en-US" w:eastAsia="zh-CN"/>
        </w:rPr>
        <w:t>领导</w:t>
      </w:r>
      <w:r>
        <w:rPr>
          <w:rFonts w:hint="eastAsia" w:ascii="黑体" w:hAnsi="黑体" w:eastAsia="黑体" w:cs="宋体"/>
          <w:kern w:val="36"/>
          <w:sz w:val="26"/>
          <w:szCs w:val="26"/>
        </w:rPr>
        <w:t xml:space="preserve">（签字）：                                   </w:t>
      </w:r>
    </w:p>
    <w:tbl>
      <w:tblPr>
        <w:tblStyle w:val="4"/>
        <w:tblpPr w:leftFromText="180" w:rightFromText="180" w:vertAnchor="text" w:horzAnchor="page" w:tblpX="637" w:tblpY="5"/>
        <w:tblOverlap w:val="never"/>
        <w:tblW w:w="15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54"/>
        <w:gridCol w:w="2223"/>
        <w:gridCol w:w="1227"/>
        <w:gridCol w:w="991"/>
        <w:gridCol w:w="2117"/>
        <w:gridCol w:w="2606"/>
        <w:gridCol w:w="2816"/>
        <w:gridCol w:w="1878"/>
      </w:tblGrid>
      <w:tr w14:paraId="7C11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196CCE49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4" w:type="dxa"/>
            <w:noWrap w:val="0"/>
            <w:vAlign w:val="top"/>
          </w:tcPr>
          <w:p w14:paraId="241DC636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23" w:type="dxa"/>
            <w:noWrap w:val="0"/>
            <w:vAlign w:val="top"/>
          </w:tcPr>
          <w:p w14:paraId="7B4F68D0">
            <w:pPr>
              <w:spacing w:line="580" w:lineRule="exact"/>
              <w:jc w:val="center"/>
              <w:rPr>
                <w:rFonts w:hint="default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27" w:type="dxa"/>
            <w:noWrap w:val="0"/>
            <w:vAlign w:val="top"/>
          </w:tcPr>
          <w:p w14:paraId="6EC409F3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生源地</w:t>
            </w:r>
          </w:p>
        </w:tc>
        <w:tc>
          <w:tcPr>
            <w:tcW w:w="991" w:type="dxa"/>
            <w:noWrap w:val="0"/>
            <w:vAlign w:val="top"/>
          </w:tcPr>
          <w:p w14:paraId="1B3551F1">
            <w:pPr>
              <w:spacing w:line="580" w:lineRule="exact"/>
              <w:jc w:val="center"/>
              <w:rPr>
                <w:rFonts w:hint="default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17" w:type="dxa"/>
            <w:noWrap w:val="0"/>
            <w:vAlign w:val="top"/>
          </w:tcPr>
          <w:p w14:paraId="587512BF">
            <w:pPr>
              <w:spacing w:line="580" w:lineRule="exact"/>
              <w:jc w:val="center"/>
              <w:rPr>
                <w:rFonts w:hint="default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606" w:type="dxa"/>
            <w:noWrap w:val="0"/>
            <w:vAlign w:val="top"/>
          </w:tcPr>
          <w:p w14:paraId="560125E5">
            <w:pPr>
              <w:spacing w:line="580" w:lineRule="exact"/>
              <w:jc w:val="center"/>
              <w:rPr>
                <w:rFonts w:hint="default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学生情况</w:t>
            </w:r>
          </w:p>
        </w:tc>
        <w:tc>
          <w:tcPr>
            <w:tcW w:w="2816" w:type="dxa"/>
            <w:noWrap w:val="0"/>
            <w:vAlign w:val="top"/>
          </w:tcPr>
          <w:p w14:paraId="5F8C4ED4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878" w:type="dxa"/>
            <w:noWrap w:val="0"/>
            <w:vAlign w:val="top"/>
          </w:tcPr>
          <w:p w14:paraId="6BD097E9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3AE8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4FBC3CBE">
            <w:pPr>
              <w:spacing w:line="580" w:lineRule="exact"/>
              <w:jc w:val="center"/>
              <w:rPr>
                <w:rFonts w:hint="eastAsia" w:ascii="黑体" w:hAnsi="黑体" w:eastAsia="黑体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4" w:type="dxa"/>
            <w:noWrap w:val="0"/>
            <w:vAlign w:val="top"/>
          </w:tcPr>
          <w:p w14:paraId="4F929365">
            <w:pPr>
              <w:spacing w:line="580" w:lineRule="exact"/>
              <w:jc w:val="center"/>
              <w:rPr>
                <w:rFonts w:hint="eastAsia" w:ascii="黑体" w:hAnsi="黑体" w:eastAsia="黑体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2223" w:type="dxa"/>
            <w:noWrap w:val="0"/>
            <w:vAlign w:val="top"/>
          </w:tcPr>
          <w:p w14:paraId="405284FC">
            <w:pPr>
              <w:spacing w:line="580" w:lineRule="exact"/>
              <w:jc w:val="center"/>
              <w:rPr>
                <w:rFonts w:hint="eastAsia" w:ascii="黑体" w:hAnsi="黑体" w:eastAsia="黑体" w:cs="仿宋"/>
                <w:color w:val="FF000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仿宋"/>
                <w:color w:val="FF0000"/>
                <w:sz w:val="22"/>
                <w:szCs w:val="22"/>
                <w:vertAlign w:val="baseline"/>
              </w:rPr>
              <w:t>350104</w:t>
            </w:r>
            <w:r>
              <w:rPr>
                <w:rFonts w:hint="eastAsia" w:ascii="黑体" w:hAnsi="黑体" w:eastAsia="黑体" w:cs="仿宋"/>
                <w:color w:val="FF0000"/>
                <w:sz w:val="22"/>
                <w:szCs w:val="22"/>
                <w:vertAlign w:val="baseline"/>
                <w:lang w:val="en-US" w:eastAsia="zh-CN"/>
              </w:rPr>
              <w:t>****</w:t>
            </w:r>
            <w:r>
              <w:rPr>
                <w:rFonts w:hint="eastAsia" w:ascii="黑体" w:hAnsi="黑体" w:eastAsia="黑体" w:cs="仿宋"/>
                <w:color w:val="FF0000"/>
                <w:sz w:val="22"/>
                <w:szCs w:val="22"/>
                <w:vertAlign w:val="baseline"/>
              </w:rPr>
              <w:t>01121234</w:t>
            </w:r>
          </w:p>
        </w:tc>
        <w:tc>
          <w:tcPr>
            <w:tcW w:w="1227" w:type="dxa"/>
            <w:noWrap w:val="0"/>
            <w:vAlign w:val="top"/>
          </w:tcPr>
          <w:p w14:paraId="593DAA97">
            <w:pPr>
              <w:spacing w:line="580" w:lineRule="exact"/>
              <w:jc w:val="center"/>
              <w:rPr>
                <w:rFonts w:hint="default" w:ascii="黑体" w:hAnsi="黑体" w:eastAsia="黑体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河南周口</w:t>
            </w:r>
          </w:p>
        </w:tc>
        <w:tc>
          <w:tcPr>
            <w:tcW w:w="991" w:type="dxa"/>
            <w:noWrap w:val="0"/>
            <w:vAlign w:val="top"/>
          </w:tcPr>
          <w:p w14:paraId="5C7A49E1">
            <w:pPr>
              <w:spacing w:line="580" w:lineRule="exact"/>
              <w:jc w:val="center"/>
              <w:rPr>
                <w:rFonts w:hint="default" w:ascii="黑体" w:hAnsi="黑体" w:eastAsia="黑体" w:cs="仿宋"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2024</w:t>
            </w:r>
          </w:p>
        </w:tc>
        <w:tc>
          <w:tcPr>
            <w:tcW w:w="2117" w:type="dxa"/>
            <w:noWrap w:val="0"/>
            <w:vAlign w:val="top"/>
          </w:tcPr>
          <w:p w14:paraId="138731FA">
            <w:pPr>
              <w:spacing w:line="580" w:lineRule="exact"/>
              <w:jc w:val="center"/>
              <w:rPr>
                <w:rFonts w:hint="default" w:ascii="黑体" w:hAnsi="黑体" w:eastAsia="黑体" w:cs="仿宋"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空中乘务2501班</w:t>
            </w:r>
          </w:p>
        </w:tc>
        <w:tc>
          <w:tcPr>
            <w:tcW w:w="2606" w:type="dxa"/>
            <w:noWrap w:val="0"/>
            <w:vAlign w:val="top"/>
          </w:tcPr>
          <w:p w14:paraId="1AA8EB0F">
            <w:pPr>
              <w:spacing w:line="580" w:lineRule="exact"/>
              <w:jc w:val="center"/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建档立卡家庭/低保家庭/学生家庭突发变故……</w:t>
            </w:r>
          </w:p>
        </w:tc>
        <w:tc>
          <w:tcPr>
            <w:tcW w:w="2816" w:type="dxa"/>
            <w:noWrap w:val="0"/>
            <w:vAlign w:val="top"/>
          </w:tcPr>
          <w:p w14:paraId="512A5E0E">
            <w:pPr>
              <w:spacing w:line="580" w:lineRule="exact"/>
              <w:jc w:val="center"/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</w:rPr>
            </w:pPr>
            <w:r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河南省信阳市</w:t>
            </w:r>
            <w:r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</w:rPr>
              <w:t>XXX</w:t>
            </w:r>
            <w:r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  <w:lang w:val="en-US" w:eastAsia="zh-CN"/>
              </w:rPr>
              <w:t>区/镇</w:t>
            </w:r>
            <w:r>
              <w:rPr>
                <w:rFonts w:hint="eastAsia" w:ascii="黑体" w:hAnsi="黑体" w:eastAsia="黑体" w:cs="仿宋"/>
                <w:color w:val="FF0000"/>
                <w:sz w:val="20"/>
                <w:szCs w:val="20"/>
                <w:vertAlign w:val="baseline"/>
              </w:rPr>
              <w:t>XXX村XX号</w:t>
            </w:r>
          </w:p>
        </w:tc>
        <w:tc>
          <w:tcPr>
            <w:tcW w:w="1878" w:type="dxa"/>
            <w:noWrap w:val="0"/>
            <w:vAlign w:val="top"/>
          </w:tcPr>
          <w:p w14:paraId="653DAFCC">
            <w:pPr>
              <w:spacing w:line="580" w:lineRule="exact"/>
              <w:jc w:val="center"/>
              <w:rPr>
                <w:rFonts w:hint="default" w:ascii="黑体" w:hAnsi="黑体" w:eastAsia="黑体" w:cs="仿宋"/>
                <w:color w:val="FF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color w:val="FF0000"/>
                <w:sz w:val="22"/>
                <w:szCs w:val="22"/>
                <w:vertAlign w:val="baseline"/>
                <w:lang w:val="en-US" w:eastAsia="zh-CN"/>
              </w:rPr>
              <w:t>158**500987</w:t>
            </w:r>
          </w:p>
        </w:tc>
      </w:tr>
      <w:tr w14:paraId="117F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59603F6F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  <w:noWrap w:val="0"/>
            <w:vAlign w:val="top"/>
          </w:tcPr>
          <w:p w14:paraId="250C4290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2223" w:type="dxa"/>
            <w:noWrap w:val="0"/>
            <w:vAlign w:val="top"/>
          </w:tcPr>
          <w:p w14:paraId="23CC8891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  <w:tc>
          <w:tcPr>
            <w:tcW w:w="1227" w:type="dxa"/>
            <w:noWrap w:val="0"/>
            <w:vAlign w:val="top"/>
          </w:tcPr>
          <w:p w14:paraId="66EA1340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28A595EA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117" w:type="dxa"/>
            <w:noWrap w:val="0"/>
            <w:vAlign w:val="top"/>
          </w:tcPr>
          <w:p w14:paraId="083AAD06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606" w:type="dxa"/>
            <w:noWrap w:val="0"/>
            <w:vAlign w:val="top"/>
          </w:tcPr>
          <w:p w14:paraId="6C1543B1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816" w:type="dxa"/>
            <w:noWrap w:val="0"/>
            <w:vAlign w:val="top"/>
          </w:tcPr>
          <w:p w14:paraId="7356C30C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1878" w:type="dxa"/>
            <w:noWrap w:val="0"/>
            <w:vAlign w:val="top"/>
          </w:tcPr>
          <w:p w14:paraId="4DA82E53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</w:tr>
      <w:tr w14:paraId="3FEE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044B6352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  <w:noWrap w:val="0"/>
            <w:vAlign w:val="top"/>
          </w:tcPr>
          <w:p w14:paraId="11BC00A6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2223" w:type="dxa"/>
            <w:noWrap w:val="0"/>
            <w:vAlign w:val="top"/>
          </w:tcPr>
          <w:p w14:paraId="57719DEA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  <w:tc>
          <w:tcPr>
            <w:tcW w:w="1227" w:type="dxa"/>
            <w:noWrap w:val="0"/>
            <w:vAlign w:val="top"/>
          </w:tcPr>
          <w:p w14:paraId="5A7C81F6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59CDE3BC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117" w:type="dxa"/>
            <w:noWrap w:val="0"/>
            <w:vAlign w:val="top"/>
          </w:tcPr>
          <w:p w14:paraId="4DDFF08B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606" w:type="dxa"/>
            <w:noWrap w:val="0"/>
            <w:vAlign w:val="top"/>
          </w:tcPr>
          <w:p w14:paraId="653361EC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816" w:type="dxa"/>
            <w:noWrap w:val="0"/>
            <w:vAlign w:val="top"/>
          </w:tcPr>
          <w:p w14:paraId="19793471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1878" w:type="dxa"/>
            <w:noWrap w:val="0"/>
            <w:vAlign w:val="top"/>
          </w:tcPr>
          <w:p w14:paraId="362AE857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</w:tr>
      <w:tr w14:paraId="694B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7F4DEF37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  <w:noWrap w:val="0"/>
            <w:vAlign w:val="top"/>
          </w:tcPr>
          <w:p w14:paraId="3CEF4834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2223" w:type="dxa"/>
            <w:noWrap w:val="0"/>
            <w:vAlign w:val="top"/>
          </w:tcPr>
          <w:p w14:paraId="09238EE1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  <w:tc>
          <w:tcPr>
            <w:tcW w:w="1227" w:type="dxa"/>
            <w:noWrap w:val="0"/>
            <w:vAlign w:val="top"/>
          </w:tcPr>
          <w:p w14:paraId="306F32EE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7E19917A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117" w:type="dxa"/>
            <w:noWrap w:val="0"/>
            <w:vAlign w:val="top"/>
          </w:tcPr>
          <w:p w14:paraId="58C978D7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606" w:type="dxa"/>
            <w:noWrap w:val="0"/>
            <w:vAlign w:val="top"/>
          </w:tcPr>
          <w:p w14:paraId="54D54283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816" w:type="dxa"/>
            <w:noWrap w:val="0"/>
            <w:vAlign w:val="top"/>
          </w:tcPr>
          <w:p w14:paraId="752AADD3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1878" w:type="dxa"/>
            <w:noWrap w:val="0"/>
            <w:vAlign w:val="top"/>
          </w:tcPr>
          <w:p w14:paraId="6420BF21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</w:tr>
      <w:tr w14:paraId="1E22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21919FEA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  <w:noWrap w:val="0"/>
            <w:vAlign w:val="top"/>
          </w:tcPr>
          <w:p w14:paraId="7EB8B0A0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2223" w:type="dxa"/>
            <w:noWrap w:val="0"/>
            <w:vAlign w:val="top"/>
          </w:tcPr>
          <w:p w14:paraId="16E977D1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  <w:tc>
          <w:tcPr>
            <w:tcW w:w="1227" w:type="dxa"/>
            <w:noWrap w:val="0"/>
            <w:vAlign w:val="top"/>
          </w:tcPr>
          <w:p w14:paraId="060059C6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2197BC55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117" w:type="dxa"/>
            <w:noWrap w:val="0"/>
            <w:vAlign w:val="top"/>
          </w:tcPr>
          <w:p w14:paraId="36AD1CCA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606" w:type="dxa"/>
            <w:noWrap w:val="0"/>
            <w:vAlign w:val="top"/>
          </w:tcPr>
          <w:p w14:paraId="48925246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816" w:type="dxa"/>
            <w:noWrap w:val="0"/>
            <w:vAlign w:val="top"/>
          </w:tcPr>
          <w:p w14:paraId="4478E9E7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1878" w:type="dxa"/>
            <w:noWrap w:val="0"/>
            <w:vAlign w:val="top"/>
          </w:tcPr>
          <w:p w14:paraId="597D3B4E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</w:tr>
      <w:tr w14:paraId="3D2D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72A636CE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  <w:noWrap w:val="0"/>
            <w:vAlign w:val="top"/>
          </w:tcPr>
          <w:p w14:paraId="48DF9248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2223" w:type="dxa"/>
            <w:noWrap w:val="0"/>
            <w:vAlign w:val="top"/>
          </w:tcPr>
          <w:p w14:paraId="18A22103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  <w:tc>
          <w:tcPr>
            <w:tcW w:w="1227" w:type="dxa"/>
            <w:noWrap w:val="0"/>
            <w:vAlign w:val="top"/>
          </w:tcPr>
          <w:p w14:paraId="42D5C8DA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7195CC39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117" w:type="dxa"/>
            <w:noWrap w:val="0"/>
            <w:vAlign w:val="top"/>
          </w:tcPr>
          <w:p w14:paraId="7EF85E3E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606" w:type="dxa"/>
            <w:noWrap w:val="0"/>
            <w:vAlign w:val="top"/>
          </w:tcPr>
          <w:p w14:paraId="378695BF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816" w:type="dxa"/>
            <w:noWrap w:val="0"/>
            <w:vAlign w:val="top"/>
          </w:tcPr>
          <w:p w14:paraId="54A59806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1878" w:type="dxa"/>
            <w:noWrap w:val="0"/>
            <w:vAlign w:val="top"/>
          </w:tcPr>
          <w:p w14:paraId="0B033FAD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</w:tr>
      <w:tr w14:paraId="5C2D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noWrap w:val="0"/>
            <w:vAlign w:val="top"/>
          </w:tcPr>
          <w:p w14:paraId="55047E40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54" w:type="dxa"/>
            <w:noWrap w:val="0"/>
            <w:vAlign w:val="top"/>
          </w:tcPr>
          <w:p w14:paraId="7240617E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2223" w:type="dxa"/>
            <w:noWrap w:val="0"/>
            <w:vAlign w:val="top"/>
          </w:tcPr>
          <w:p w14:paraId="337FCEE7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  <w:tc>
          <w:tcPr>
            <w:tcW w:w="1227" w:type="dxa"/>
            <w:noWrap w:val="0"/>
            <w:vAlign w:val="top"/>
          </w:tcPr>
          <w:p w14:paraId="0F3DE71A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4"/>
                <w:szCs w:val="24"/>
                <w:vertAlign w:val="baseline"/>
              </w:rPr>
            </w:pPr>
          </w:p>
        </w:tc>
        <w:tc>
          <w:tcPr>
            <w:tcW w:w="991" w:type="dxa"/>
            <w:noWrap w:val="0"/>
            <w:vAlign w:val="top"/>
          </w:tcPr>
          <w:p w14:paraId="182A9DF2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117" w:type="dxa"/>
            <w:noWrap w:val="0"/>
            <w:vAlign w:val="top"/>
          </w:tcPr>
          <w:p w14:paraId="26622C1A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606" w:type="dxa"/>
            <w:noWrap w:val="0"/>
            <w:vAlign w:val="top"/>
          </w:tcPr>
          <w:p w14:paraId="74B85BA5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2816" w:type="dxa"/>
            <w:noWrap w:val="0"/>
            <w:vAlign w:val="top"/>
          </w:tcPr>
          <w:p w14:paraId="5F0F0B8D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0"/>
                <w:szCs w:val="20"/>
                <w:vertAlign w:val="baseline"/>
              </w:rPr>
            </w:pPr>
          </w:p>
        </w:tc>
        <w:tc>
          <w:tcPr>
            <w:tcW w:w="1878" w:type="dxa"/>
            <w:noWrap w:val="0"/>
            <w:vAlign w:val="top"/>
          </w:tcPr>
          <w:p w14:paraId="2E07B232">
            <w:pPr>
              <w:spacing w:line="580" w:lineRule="exact"/>
              <w:jc w:val="center"/>
              <w:rPr>
                <w:rFonts w:hint="eastAsia" w:ascii="黑体" w:hAnsi="黑体" w:eastAsia="黑体" w:cs="仿宋"/>
                <w:sz w:val="22"/>
                <w:szCs w:val="22"/>
                <w:vertAlign w:val="baseline"/>
              </w:rPr>
            </w:pPr>
          </w:p>
        </w:tc>
      </w:tr>
    </w:tbl>
    <w:p w14:paraId="37733E0F">
      <w:pPr>
        <w:spacing w:line="580" w:lineRule="exact"/>
        <w:rPr>
          <w:rFonts w:hint="eastAsia" w:ascii="黑体" w:hAnsi="黑体" w:eastAsia="黑体" w:cs="仿宋"/>
          <w:sz w:val="32"/>
          <w:szCs w:val="32"/>
        </w:rPr>
      </w:pPr>
    </w:p>
    <w:p w14:paraId="6B38AFB5">
      <w:pPr>
        <w:spacing w:line="580" w:lineRule="exact"/>
        <w:rPr>
          <w:rFonts w:hint="eastAsia" w:ascii="黑体" w:hAnsi="黑体" w:eastAsia="黑体" w:cs="仿宋"/>
          <w:sz w:val="32"/>
          <w:szCs w:val="32"/>
        </w:rPr>
      </w:pPr>
    </w:p>
    <w:p w14:paraId="1B24D849">
      <w:pPr>
        <w:spacing w:line="580" w:lineRule="exact"/>
        <w:rPr>
          <w:rFonts w:hint="eastAsia" w:ascii="黑体" w:hAnsi="黑体" w:eastAsia="黑体" w:cs="仿宋"/>
          <w:sz w:val="32"/>
          <w:szCs w:val="32"/>
        </w:rPr>
        <w:sectPr>
          <w:pgSz w:w="16838" w:h="11906" w:orient="landscape"/>
          <w:pgMar w:top="1588" w:right="2098" w:bottom="1474" w:left="1928" w:header="851" w:footer="992" w:gutter="0"/>
          <w:cols w:space="720" w:num="1"/>
          <w:docGrid w:type="lines" w:linePitch="312" w:charSpace="0"/>
        </w:sectPr>
      </w:pPr>
    </w:p>
    <w:p w14:paraId="1AA00E46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6B57AC2">
      <w:pPr>
        <w:jc w:val="center"/>
        <w:rPr>
          <w:rFonts w:ascii="黑体" w:hAnsi="黑体" w:eastAsia="方正小标宋简体" w:cs="宋体"/>
          <w:kern w:val="36"/>
          <w:sz w:val="24"/>
          <w:szCs w:val="28"/>
        </w:rPr>
      </w:pP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信阳航空职业学院</w:t>
      </w:r>
      <w:r>
        <w:rPr>
          <w:rFonts w:hint="eastAsia" w:ascii="方正小标宋简体" w:eastAsia="方正小标宋简体"/>
          <w:sz w:val="36"/>
          <w:szCs w:val="40"/>
        </w:rPr>
        <w:t>寒假资助育人宣传活动记录表</w:t>
      </w:r>
    </w:p>
    <w:p w14:paraId="52BA6AEC">
      <w:pPr>
        <w:rPr>
          <w:rFonts w:ascii="黑体" w:hAnsi="黑体" w:eastAsia="黑体" w:cs="宋体"/>
          <w:kern w:val="36"/>
          <w:sz w:val="24"/>
          <w:szCs w:val="26"/>
        </w:rPr>
      </w:pPr>
      <w:r>
        <w:rPr>
          <w:rFonts w:hint="eastAsia" w:ascii="黑体" w:hAnsi="黑体" w:eastAsia="黑体" w:cs="宋体"/>
          <w:kern w:val="36"/>
          <w:sz w:val="26"/>
          <w:szCs w:val="26"/>
        </w:rPr>
        <w:t xml:space="preserve">                                           </w:t>
      </w:r>
      <w:r>
        <w:rPr>
          <w:rFonts w:hint="eastAsia" w:ascii="黑体" w:hAnsi="黑体" w:eastAsia="黑体" w:cs="宋体"/>
          <w:kern w:val="36"/>
          <w:sz w:val="24"/>
          <w:szCs w:val="26"/>
        </w:rPr>
        <w:t xml:space="preserve">填表时间：   </w:t>
      </w:r>
      <w:r>
        <w:rPr>
          <w:rFonts w:ascii="黑体" w:hAnsi="黑体" w:eastAsia="黑体" w:cs="宋体"/>
          <w:kern w:val="36"/>
          <w:sz w:val="24"/>
          <w:szCs w:val="26"/>
        </w:rPr>
        <w:t xml:space="preserve">  </w:t>
      </w:r>
      <w:r>
        <w:rPr>
          <w:rFonts w:hint="eastAsia" w:ascii="黑体" w:hAnsi="黑体" w:eastAsia="黑体" w:cs="宋体"/>
          <w:kern w:val="36"/>
          <w:sz w:val="24"/>
          <w:szCs w:val="26"/>
        </w:rPr>
        <w:t>年   月   日</w:t>
      </w:r>
    </w:p>
    <w:tbl>
      <w:tblPr>
        <w:tblStyle w:val="3"/>
        <w:tblW w:w="9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910"/>
        <w:gridCol w:w="1365"/>
        <w:gridCol w:w="3435"/>
      </w:tblGrid>
      <w:tr w14:paraId="43E5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1" w:type="dxa"/>
            <w:noWrap w:val="0"/>
            <w:vAlign w:val="center"/>
          </w:tcPr>
          <w:p w14:paraId="4EACA3F8">
            <w:pPr>
              <w:jc w:val="center"/>
              <w:rPr>
                <w:rFonts w:ascii="宋体" w:hAnsi="宋体" w:cs="宋体"/>
                <w:kern w:val="36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36"/>
                <w:sz w:val="26"/>
                <w:szCs w:val="26"/>
              </w:rPr>
              <w:t xml:space="preserve">学院名称 </w:t>
            </w:r>
          </w:p>
        </w:tc>
        <w:tc>
          <w:tcPr>
            <w:tcW w:w="2910" w:type="dxa"/>
            <w:noWrap w:val="0"/>
            <w:vAlign w:val="center"/>
          </w:tcPr>
          <w:p w14:paraId="6BA8C0EF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17AD56">
            <w:pPr>
              <w:jc w:val="center"/>
              <w:rPr>
                <w:rFonts w:ascii="宋体" w:hAnsi="宋体" w:cs="宋体"/>
                <w:kern w:val="36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36"/>
                <w:sz w:val="26"/>
                <w:szCs w:val="26"/>
              </w:rPr>
              <w:t>参与人数</w:t>
            </w:r>
          </w:p>
        </w:tc>
        <w:tc>
          <w:tcPr>
            <w:tcW w:w="3435" w:type="dxa"/>
            <w:noWrap w:val="0"/>
            <w:vAlign w:val="center"/>
          </w:tcPr>
          <w:p w14:paraId="541D6A9D">
            <w:pPr>
              <w:jc w:val="center"/>
              <w:rPr>
                <w:rFonts w:ascii="宋体" w:hAnsi="宋体" w:cs="宋体"/>
                <w:kern w:val="36"/>
                <w:sz w:val="26"/>
                <w:szCs w:val="26"/>
              </w:rPr>
            </w:pPr>
          </w:p>
        </w:tc>
      </w:tr>
      <w:tr w14:paraId="211B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1" w:type="dxa"/>
            <w:noWrap w:val="0"/>
            <w:vAlign w:val="center"/>
          </w:tcPr>
          <w:p w14:paraId="5BEA5240">
            <w:pPr>
              <w:jc w:val="center"/>
              <w:rPr>
                <w:rFonts w:ascii="宋体" w:hAnsi="宋体" w:cs="宋体"/>
                <w:kern w:val="36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36"/>
                <w:sz w:val="26"/>
                <w:szCs w:val="26"/>
              </w:rPr>
              <w:t>活动地点</w:t>
            </w:r>
          </w:p>
        </w:tc>
        <w:tc>
          <w:tcPr>
            <w:tcW w:w="7710" w:type="dxa"/>
            <w:gridSpan w:val="3"/>
            <w:noWrap w:val="0"/>
            <w:vAlign w:val="center"/>
          </w:tcPr>
          <w:p w14:paraId="358AC0CC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</w:tc>
      </w:tr>
      <w:tr w14:paraId="04BA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551" w:type="dxa"/>
            <w:noWrap w:val="0"/>
            <w:vAlign w:val="center"/>
          </w:tcPr>
          <w:p w14:paraId="7005FDA9">
            <w:pPr>
              <w:jc w:val="center"/>
              <w:rPr>
                <w:rFonts w:ascii="宋体" w:hAnsi="宋体" w:cs="宋体"/>
                <w:kern w:val="36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36"/>
                <w:sz w:val="26"/>
                <w:szCs w:val="26"/>
              </w:rPr>
              <w:t>活动内容</w:t>
            </w:r>
          </w:p>
        </w:tc>
        <w:tc>
          <w:tcPr>
            <w:tcW w:w="7710" w:type="dxa"/>
            <w:gridSpan w:val="3"/>
            <w:noWrap w:val="0"/>
            <w:vAlign w:val="center"/>
          </w:tcPr>
          <w:p w14:paraId="77C16151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</w:tc>
      </w:tr>
      <w:tr w14:paraId="686B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</w:trPr>
        <w:tc>
          <w:tcPr>
            <w:tcW w:w="1551" w:type="dxa"/>
            <w:noWrap w:val="0"/>
            <w:vAlign w:val="center"/>
          </w:tcPr>
          <w:p w14:paraId="1F2A6330">
            <w:pPr>
              <w:jc w:val="center"/>
              <w:rPr>
                <w:rFonts w:ascii="宋体" w:hAnsi="宋体" w:cs="宋体"/>
                <w:kern w:val="36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36"/>
                <w:sz w:val="26"/>
                <w:szCs w:val="26"/>
              </w:rPr>
              <w:t>活动成效</w:t>
            </w:r>
          </w:p>
        </w:tc>
        <w:tc>
          <w:tcPr>
            <w:tcW w:w="7710" w:type="dxa"/>
            <w:gridSpan w:val="3"/>
            <w:noWrap w:val="0"/>
            <w:vAlign w:val="center"/>
          </w:tcPr>
          <w:p w14:paraId="5266EF69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64F80EC3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357E1F44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2276FEC4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5FE62278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35BBEEC2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6D579713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3E3817B5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6FC3A434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4AFFC5A8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7861663C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68BA1479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7D0E0BBB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02A3A3B6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23AD9CC6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60A84C17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  <w:p w14:paraId="05554F61">
            <w:pPr>
              <w:jc w:val="center"/>
              <w:rPr>
                <w:rFonts w:ascii="宋体" w:hAnsi="宋体" w:cs="宋体"/>
                <w:kern w:val="36"/>
                <w:sz w:val="24"/>
              </w:rPr>
            </w:pPr>
          </w:p>
        </w:tc>
      </w:tr>
    </w:tbl>
    <w:p w14:paraId="101ADF98">
      <w:pPr>
        <w:spacing w:before="156" w:beforeLines="50"/>
        <w:jc w:val="left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kern w:val="36"/>
          <w:sz w:val="22"/>
        </w:rPr>
        <w:t>备注：此表打印版加盖学院公章与活动图片等资料一并报送。</w:t>
      </w:r>
    </w:p>
    <w:p w14:paraId="642C79C6">
      <w:pPr>
        <w:spacing w:line="580" w:lineRule="exact"/>
        <w:rPr>
          <w:rFonts w:hint="eastAsia" w:ascii="黑体" w:hAnsi="黑体" w:eastAsia="黑体" w:cs="仿宋"/>
          <w:sz w:val="32"/>
          <w:szCs w:val="32"/>
        </w:rPr>
      </w:pPr>
    </w:p>
    <w:p w14:paraId="5F4BE8F1">
      <w:pPr>
        <w:spacing w:line="58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sz w:val="32"/>
          <w:szCs w:val="32"/>
        </w:rPr>
        <w:t>：</w:t>
      </w:r>
    </w:p>
    <w:p w14:paraId="1BDC4DFD">
      <w:pPr>
        <w:spacing w:after="156" w:afterLines="50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信阳航空职业学院</w:t>
      </w:r>
      <w:r>
        <w:rPr>
          <w:rFonts w:hint="eastAsia" w:ascii="方正小标宋简体" w:eastAsia="方正小标宋简体"/>
          <w:sz w:val="40"/>
          <w:szCs w:val="44"/>
        </w:rPr>
        <w:t>受访学生基本情况登记表</w:t>
      </w:r>
    </w:p>
    <w:tbl>
      <w:tblPr>
        <w:tblStyle w:val="3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835"/>
        <w:gridCol w:w="855"/>
        <w:gridCol w:w="1807"/>
        <w:gridCol w:w="1448"/>
        <w:gridCol w:w="1230"/>
      </w:tblGrid>
      <w:tr w14:paraId="2DC8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97" w:type="dxa"/>
            <w:noWrap w:val="0"/>
            <w:vAlign w:val="center"/>
          </w:tcPr>
          <w:p w14:paraId="2C169251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学生姓名</w:t>
            </w:r>
          </w:p>
        </w:tc>
        <w:tc>
          <w:tcPr>
            <w:tcW w:w="2835" w:type="dxa"/>
            <w:noWrap w:val="0"/>
            <w:vAlign w:val="center"/>
          </w:tcPr>
          <w:p w14:paraId="5BFF6A8B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B2BFC5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807" w:type="dxa"/>
            <w:noWrap w:val="0"/>
            <w:vAlign w:val="center"/>
          </w:tcPr>
          <w:p w14:paraId="6992A784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1CD63889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家庭人口数</w:t>
            </w:r>
          </w:p>
        </w:tc>
        <w:tc>
          <w:tcPr>
            <w:tcW w:w="1230" w:type="dxa"/>
            <w:noWrap w:val="0"/>
            <w:vAlign w:val="center"/>
          </w:tcPr>
          <w:p w14:paraId="6EFB56D9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F0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97" w:type="dxa"/>
            <w:noWrap w:val="0"/>
            <w:vAlign w:val="center"/>
          </w:tcPr>
          <w:p w14:paraId="172E758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院系名称</w:t>
            </w:r>
          </w:p>
        </w:tc>
        <w:tc>
          <w:tcPr>
            <w:tcW w:w="2835" w:type="dxa"/>
            <w:noWrap w:val="0"/>
            <w:vAlign w:val="center"/>
          </w:tcPr>
          <w:p w14:paraId="6001175C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10F1B7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807" w:type="dxa"/>
            <w:noWrap w:val="0"/>
            <w:vAlign w:val="center"/>
          </w:tcPr>
          <w:p w14:paraId="7C275A18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C5E82C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辅导员</w:t>
            </w:r>
          </w:p>
        </w:tc>
        <w:tc>
          <w:tcPr>
            <w:tcW w:w="1230" w:type="dxa"/>
            <w:noWrap w:val="0"/>
            <w:vAlign w:val="center"/>
          </w:tcPr>
          <w:p w14:paraId="16EB23C8"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A3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97" w:type="dxa"/>
            <w:noWrap w:val="0"/>
            <w:vAlign w:val="center"/>
          </w:tcPr>
          <w:p w14:paraId="0719DAD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0FE1A9E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42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97" w:type="dxa"/>
            <w:noWrap w:val="0"/>
            <w:vAlign w:val="center"/>
          </w:tcPr>
          <w:p w14:paraId="72F7E114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在校期间受助情况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2ECAE656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93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197" w:type="dxa"/>
            <w:noWrap w:val="0"/>
            <w:vAlign w:val="center"/>
          </w:tcPr>
          <w:p w14:paraId="7CF5540F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4"/>
              </w:rPr>
              <w:t>家庭情况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65886612">
            <w:pPr>
              <w:spacing w:line="38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□脱贫家庭学生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□脱贫不稳定家庭学生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□最低生活保障家庭学生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3EF02B2C">
            <w:pPr>
              <w:spacing w:line="380" w:lineRule="exac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□低保边缘人口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□特困供养学生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□事实无人抚养儿童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□孤儿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□烈士子女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□家庭经济困难残疾学生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□残疾人子女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□边缘易致贫家庭学生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6C7F1930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□因病因灾因意外事故等严重困难家庭学生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rFonts w:ascii="新宋体" w:hAnsi="新宋体" w:eastAsia="新宋体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hint="eastAsia" w:ascii="新宋体" w:hAnsi="新宋体" w:eastAsia="新宋体"/>
                <w:sz w:val="22"/>
                <w:szCs w:val="22"/>
                <w:u w:val="single"/>
              </w:rPr>
              <w:t xml:space="preserve">                              </w:t>
            </w:r>
            <w:r>
              <w:rPr>
                <w:rFonts w:ascii="新宋体" w:hAnsi="新宋体" w:eastAsia="新宋体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sz w:val="22"/>
                <w:szCs w:val="22"/>
                <w:u w:val="single"/>
              </w:rPr>
              <w:t xml:space="preserve">       </w:t>
            </w:r>
          </w:p>
        </w:tc>
      </w:tr>
      <w:tr w14:paraId="1BA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197" w:type="dxa"/>
            <w:noWrap w:val="0"/>
            <w:vAlign w:val="center"/>
          </w:tcPr>
          <w:p w14:paraId="63FF8EBD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2"/>
              </w:rPr>
              <w:t>影响家庭经济状况有关信息</w:t>
            </w:r>
          </w:p>
        </w:tc>
        <w:tc>
          <w:tcPr>
            <w:tcW w:w="8175" w:type="dxa"/>
            <w:gridSpan w:val="5"/>
            <w:noWrap w:val="0"/>
            <w:vAlign w:val="center"/>
          </w:tcPr>
          <w:p w14:paraId="19DD45E1">
            <w:pPr>
              <w:snapToGrid w:val="0"/>
              <w:spacing w:line="40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家庭人均年收入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元。</w:t>
            </w:r>
          </w:p>
          <w:p w14:paraId="4756A25F">
            <w:pPr>
              <w:snapToGrid w:val="0"/>
              <w:spacing w:line="40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家庭遭受自然灾害情况：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。家庭遭受突发意外事件：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 w14:paraId="71B2395A">
            <w:pPr>
              <w:snapToGrid w:val="0"/>
              <w:spacing w:line="40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家庭成员因残疾、年迈而劳动能力弱情况：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 w14:paraId="700DC166">
            <w:pPr>
              <w:snapToGrid w:val="0"/>
              <w:spacing w:line="400" w:lineRule="exact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家庭成员失业情况：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                                 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  <w:p w14:paraId="2C84F5C8">
            <w:pPr>
              <w:snapToGrid w:val="0"/>
              <w:spacing w:line="40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其他情况：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新宋体" w:hAnsi="新宋体" w:eastAsia="新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。</w:t>
            </w:r>
          </w:p>
        </w:tc>
      </w:tr>
      <w:tr w14:paraId="3429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1197" w:type="dxa"/>
            <w:noWrap w:val="0"/>
            <w:vAlign w:val="center"/>
          </w:tcPr>
          <w:p w14:paraId="195E73F0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家访情</w:t>
            </w:r>
          </w:p>
          <w:p w14:paraId="449403BA"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况记录</w:t>
            </w:r>
          </w:p>
          <w:p w14:paraId="403B5E4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175" w:type="dxa"/>
            <w:gridSpan w:val="5"/>
            <w:noWrap w:val="0"/>
            <w:vAlign w:val="center"/>
          </w:tcPr>
          <w:p w14:paraId="30356ECE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4F70F4DD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57071649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486251D6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66068DDC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</w:p>
          <w:p w14:paraId="2312CCB0">
            <w:pPr>
              <w:ind w:firstLine="6090" w:firstLineChars="290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/>
                <w:szCs w:val="21"/>
              </w:rPr>
              <w:t>年   月   日</w:t>
            </w:r>
          </w:p>
        </w:tc>
      </w:tr>
    </w:tbl>
    <w:p w14:paraId="41DD88C5">
      <w:pPr>
        <w:spacing w:line="580" w:lineRule="exact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附件4：</w:t>
      </w:r>
    </w:p>
    <w:p w14:paraId="52704C86">
      <w:pPr>
        <w:spacing w:after="156" w:afterLines="50"/>
        <w:jc w:val="center"/>
        <w:rPr>
          <w:rFonts w:hint="eastAsia" w:ascii="方正小标宋简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XX学院新闻报道</w:t>
      </w:r>
    </w:p>
    <w:p w14:paraId="3F302FD6">
      <w:pPr>
        <w:spacing w:line="580" w:lineRule="exact"/>
        <w:jc w:val="center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（注意保护受助学生隐私信息）</w:t>
      </w:r>
    </w:p>
    <w:p w14:paraId="66A09EE1">
      <w:pPr>
        <w:spacing w:after="156" w:afterLines="50"/>
        <w:jc w:val="center"/>
        <w:rPr>
          <w:rFonts w:hint="eastAsia" w:ascii="方正小标宋简体" w:eastAsia="方正小标宋简体"/>
          <w:sz w:val="40"/>
          <w:szCs w:val="44"/>
          <w:lang w:val="en-US" w:eastAsia="zh-CN"/>
        </w:rPr>
      </w:pPr>
    </w:p>
    <w:p w14:paraId="55FAED3C">
      <w:pPr>
        <w:spacing w:after="156" w:afterLines="5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新闻链接：</w:t>
      </w:r>
    </w:p>
    <w:p w14:paraId="1DF80A0A">
      <w:pPr>
        <w:spacing w:after="156" w:afterLines="5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新闻图片：</w:t>
      </w:r>
    </w:p>
    <w:p w14:paraId="350A7656">
      <w:pPr>
        <w:spacing w:after="156" w:afterLines="5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610225" cy="421894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2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BC752">
      <w:pPr>
        <w:spacing w:line="580" w:lineRule="exact"/>
        <w:rPr>
          <w:rFonts w:hint="default" w:ascii="黑体" w:hAnsi="黑体" w:eastAsia="黑体" w:cs="仿宋"/>
          <w:sz w:val="32"/>
          <w:szCs w:val="32"/>
          <w:lang w:val="en-US" w:eastAsia="zh-CN"/>
        </w:rPr>
      </w:pPr>
    </w:p>
    <w:p w14:paraId="5E9865E0">
      <w:bookmarkStart w:id="0" w:name="_GoBack"/>
      <w:bookmarkEnd w:id="0"/>
    </w:p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D311C"/>
    <w:rsid w:val="2FD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4">
    <w:name w:val="Table Grid"/>
    <w:basedOn w:val="3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2026-03-19T07:43:00Z</dcterms:created>
  <dc:creator>梦。</dc:creator>
  <cp:lastModifiedBy>梦。</cp:lastModifiedBy>
  <dcterms:modified xsi:type="dcterms:W3CDTF">2026-03-19T07:43:22Z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D35EADF139C54C218E87303BFB623225_11</vt:lpwstr>
  </property>
  <property fmtid="{D5CDD505-2E9C-101B-9397-08002B2CF9AE}" pid="4" name="KSOTemplateDocerSaveRecord">
    <vt:lpwstr>eyJoZGlkIjoiNmM4ZWUyNmE4MTNiMjNlMmUxYTI5ZDQ1MTE1NWEwY2MiLCJ1c2VySWQiOiI0MDYzOTA5MzUifQ==</vt:lpwstr>
  </property>
</Properties>
</file>